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4FCC1D" w14:textId="40A50C7D" w:rsidR="00D356A9" w:rsidRDefault="0042103F" w:rsidP="00D356A9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5E564364" wp14:editId="74EBB2CF">
            <wp:extent cx="5940425" cy="8165465"/>
            <wp:effectExtent l="0" t="0" r="3175" b="6985"/>
            <wp:docPr id="179538036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B2C265" w14:textId="77777777" w:rsidR="0042103F" w:rsidRDefault="0042103F" w:rsidP="00D356A9">
      <w:pPr>
        <w:spacing w:after="0" w:line="240" w:lineRule="auto"/>
        <w:jc w:val="center"/>
      </w:pPr>
    </w:p>
    <w:p w14:paraId="63958226" w14:textId="77777777" w:rsidR="0042103F" w:rsidRDefault="0042103F" w:rsidP="00D356A9">
      <w:pPr>
        <w:spacing w:after="0" w:line="240" w:lineRule="auto"/>
        <w:jc w:val="center"/>
      </w:pPr>
    </w:p>
    <w:p w14:paraId="63565591" w14:textId="77777777" w:rsidR="00D356A9" w:rsidRDefault="00D356A9" w:rsidP="00D356A9">
      <w:pPr>
        <w:spacing w:after="0" w:line="240" w:lineRule="auto"/>
        <w:jc w:val="center"/>
      </w:pPr>
    </w:p>
    <w:p w14:paraId="021D7E36" w14:textId="77777777" w:rsidR="00D356A9" w:rsidRDefault="00D356A9" w:rsidP="00D356A9">
      <w:pPr>
        <w:spacing w:after="0" w:line="240" w:lineRule="auto"/>
        <w:jc w:val="center"/>
      </w:pPr>
    </w:p>
    <w:p w14:paraId="407F8BA0" w14:textId="77777777" w:rsidR="00D356A9" w:rsidRDefault="00D356A9" w:rsidP="00D356A9">
      <w:pPr>
        <w:spacing w:after="0" w:line="240" w:lineRule="auto"/>
        <w:jc w:val="center"/>
      </w:pPr>
    </w:p>
    <w:p w14:paraId="781C40D5" w14:textId="77777777" w:rsidR="00D356A9" w:rsidRDefault="00D356A9" w:rsidP="00D356A9">
      <w:pPr>
        <w:spacing w:after="0" w:line="240" w:lineRule="auto"/>
        <w:jc w:val="center"/>
      </w:pPr>
    </w:p>
    <w:p w14:paraId="6EF015B3" w14:textId="77777777" w:rsidR="00FB510D" w:rsidRDefault="00FB510D" w:rsidP="00FE0EDA">
      <w:pPr>
        <w:spacing w:after="0" w:line="240" w:lineRule="auto"/>
        <w:jc w:val="center"/>
      </w:pPr>
    </w:p>
    <w:p w14:paraId="0B7D6AA4" w14:textId="77777777" w:rsidR="00FE0EDA" w:rsidRPr="00FE0EDA" w:rsidRDefault="00FE0EDA" w:rsidP="00FE0E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E0EDA">
        <w:rPr>
          <w:rFonts w:ascii="Times New Roman" w:hAnsi="Times New Roman" w:cs="Times New Roman"/>
          <w:sz w:val="24"/>
          <w:szCs w:val="24"/>
        </w:rPr>
        <w:t>УЧЕБНЫЙ ПЛАН на 202</w:t>
      </w:r>
      <w:r w:rsidR="00A54A10">
        <w:rPr>
          <w:rFonts w:ascii="Times New Roman" w:hAnsi="Times New Roman" w:cs="Times New Roman"/>
          <w:sz w:val="24"/>
          <w:szCs w:val="24"/>
          <w:lang w:val="tt-RU"/>
        </w:rPr>
        <w:t>3</w:t>
      </w:r>
      <w:r w:rsidRPr="00FE0EDA">
        <w:rPr>
          <w:rFonts w:ascii="Times New Roman" w:hAnsi="Times New Roman" w:cs="Times New Roman"/>
          <w:sz w:val="24"/>
          <w:szCs w:val="24"/>
        </w:rPr>
        <w:t>-202</w:t>
      </w:r>
      <w:r w:rsidR="00A54A10">
        <w:rPr>
          <w:rFonts w:ascii="Times New Roman" w:hAnsi="Times New Roman" w:cs="Times New Roman"/>
          <w:sz w:val="24"/>
          <w:szCs w:val="24"/>
          <w:lang w:val="tt-RU"/>
        </w:rPr>
        <w:t>4</w:t>
      </w:r>
      <w:r w:rsidRPr="00FE0EDA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14:paraId="6570DDBB" w14:textId="77777777" w:rsidR="00FE0EDA" w:rsidRPr="00FE0EDA" w:rsidRDefault="00FE0EDA" w:rsidP="00FE0E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E0EDA">
        <w:rPr>
          <w:rFonts w:ascii="Times New Roman" w:hAnsi="Times New Roman" w:cs="Times New Roman"/>
          <w:sz w:val="24"/>
          <w:szCs w:val="24"/>
        </w:rPr>
        <w:t>Муниципального автономного дошкольного образовательного учреждения</w:t>
      </w:r>
    </w:p>
    <w:p w14:paraId="35F74C11" w14:textId="77777777" w:rsidR="00FE0EDA" w:rsidRPr="00FE0EDA" w:rsidRDefault="00FE0EDA" w:rsidP="00FE0E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E0EDA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A905D5">
        <w:rPr>
          <w:rFonts w:ascii="Times New Roman" w:hAnsi="Times New Roman" w:cs="Times New Roman"/>
          <w:sz w:val="24"/>
          <w:szCs w:val="24"/>
        </w:rPr>
        <w:t>Билингвальный</w:t>
      </w:r>
      <w:proofErr w:type="spellEnd"/>
      <w:r w:rsidR="00A905D5">
        <w:rPr>
          <w:rFonts w:ascii="Times New Roman" w:hAnsi="Times New Roman" w:cs="Times New Roman"/>
          <w:sz w:val="24"/>
          <w:szCs w:val="24"/>
        </w:rPr>
        <w:t xml:space="preserve"> д</w:t>
      </w:r>
      <w:r w:rsidRPr="00FE0EDA">
        <w:rPr>
          <w:rFonts w:ascii="Times New Roman" w:hAnsi="Times New Roman" w:cs="Times New Roman"/>
          <w:sz w:val="24"/>
          <w:szCs w:val="24"/>
        </w:rPr>
        <w:t>етский сад №</w:t>
      </w:r>
      <w:r w:rsidR="00A905D5">
        <w:rPr>
          <w:rFonts w:ascii="Times New Roman" w:hAnsi="Times New Roman" w:cs="Times New Roman"/>
          <w:sz w:val="24"/>
          <w:szCs w:val="24"/>
        </w:rPr>
        <w:t>2</w:t>
      </w:r>
      <w:r w:rsidRPr="00FE0EDA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>Киро</w:t>
      </w:r>
      <w:r w:rsidRPr="00FE0EDA">
        <w:rPr>
          <w:rFonts w:ascii="Times New Roman" w:hAnsi="Times New Roman" w:cs="Times New Roman"/>
          <w:sz w:val="24"/>
          <w:szCs w:val="24"/>
        </w:rPr>
        <w:t>вского района 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0EDA">
        <w:rPr>
          <w:rFonts w:ascii="Times New Roman" w:hAnsi="Times New Roman" w:cs="Times New Roman"/>
          <w:sz w:val="24"/>
          <w:szCs w:val="24"/>
        </w:rPr>
        <w:t>Казани РТ</w:t>
      </w:r>
    </w:p>
    <w:p w14:paraId="6B2DE8B0" w14:textId="77777777" w:rsidR="00FE0EDA" w:rsidRPr="00FE0EDA" w:rsidRDefault="00FE0EDA" w:rsidP="00FE0E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B4490D6" w14:textId="77777777" w:rsidR="00FE0EDA" w:rsidRPr="00FE0EDA" w:rsidRDefault="00FE0EDA" w:rsidP="00FE0EDA">
      <w:pPr>
        <w:rPr>
          <w:rFonts w:ascii="Times New Roman" w:hAnsi="Times New Roman" w:cs="Times New Roman"/>
          <w:sz w:val="24"/>
          <w:szCs w:val="24"/>
        </w:rPr>
      </w:pPr>
      <w:r w:rsidRPr="00FE0EDA">
        <w:rPr>
          <w:rFonts w:ascii="Times New Roman" w:hAnsi="Times New Roman" w:cs="Times New Roman"/>
          <w:sz w:val="24"/>
          <w:szCs w:val="24"/>
        </w:rPr>
        <w:t xml:space="preserve">МАДОУ </w:t>
      </w:r>
      <w:r w:rsidR="00A905D5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A905D5">
        <w:rPr>
          <w:rFonts w:ascii="Times New Roman" w:hAnsi="Times New Roman" w:cs="Times New Roman"/>
          <w:sz w:val="24"/>
          <w:szCs w:val="24"/>
        </w:rPr>
        <w:t>Билингвальный</w:t>
      </w:r>
      <w:proofErr w:type="spellEnd"/>
      <w:r w:rsidR="00A905D5">
        <w:rPr>
          <w:rFonts w:ascii="Times New Roman" w:hAnsi="Times New Roman" w:cs="Times New Roman"/>
          <w:sz w:val="24"/>
          <w:szCs w:val="24"/>
        </w:rPr>
        <w:t xml:space="preserve"> детский сад №2»</w:t>
      </w:r>
      <w:r w:rsidRPr="00FE0EDA">
        <w:rPr>
          <w:rFonts w:ascii="Times New Roman" w:hAnsi="Times New Roman" w:cs="Times New Roman"/>
          <w:sz w:val="24"/>
          <w:szCs w:val="24"/>
        </w:rPr>
        <w:t xml:space="preserve"> работает в режиме пятидневной рабочей недели с 7.30 до 18.00ч. </w:t>
      </w:r>
      <w:r w:rsidR="00A905D5">
        <w:rPr>
          <w:rFonts w:ascii="Times New Roman" w:hAnsi="Times New Roman" w:cs="Times New Roman"/>
          <w:sz w:val="24"/>
          <w:szCs w:val="24"/>
        </w:rPr>
        <w:t>14</w:t>
      </w:r>
      <w:r w:rsidRPr="00FE0EDA">
        <w:rPr>
          <w:rFonts w:ascii="Times New Roman" w:hAnsi="Times New Roman" w:cs="Times New Roman"/>
          <w:sz w:val="24"/>
          <w:szCs w:val="24"/>
        </w:rPr>
        <w:t xml:space="preserve"> групп – 10,5 часовое </w:t>
      </w:r>
      <w:r w:rsidR="00A905D5">
        <w:rPr>
          <w:rFonts w:ascii="Times New Roman" w:hAnsi="Times New Roman" w:cs="Times New Roman"/>
          <w:sz w:val="24"/>
          <w:szCs w:val="24"/>
        </w:rPr>
        <w:t>пребывание детей в детском саду, 2 группы – 12 часовое пребывание детей в детском саду.</w:t>
      </w:r>
    </w:p>
    <w:p w14:paraId="707546F8" w14:textId="77777777" w:rsidR="00FE0EDA" w:rsidRDefault="00FE0EDA" w:rsidP="00FE0EDA">
      <w:pPr>
        <w:rPr>
          <w:rFonts w:ascii="Times New Roman" w:hAnsi="Times New Roman" w:cs="Times New Roman"/>
          <w:sz w:val="24"/>
          <w:szCs w:val="24"/>
        </w:rPr>
      </w:pPr>
      <w:r w:rsidRPr="00FE0EDA">
        <w:rPr>
          <w:rFonts w:ascii="Times New Roman" w:hAnsi="Times New Roman" w:cs="Times New Roman"/>
          <w:sz w:val="24"/>
          <w:szCs w:val="24"/>
        </w:rPr>
        <w:t>Образовательная деятельность в дошкольном учреждении осуществляется в соответствии с требованиями:</w:t>
      </w:r>
    </w:p>
    <w:p w14:paraId="5E308124" w14:textId="77777777" w:rsidR="00FE0EDA" w:rsidRPr="00FE0EDA" w:rsidRDefault="00FE0EDA" w:rsidP="00FE0EDA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FE0EDA">
        <w:rPr>
          <w:rFonts w:ascii="Times New Roman" w:hAnsi="Times New Roman" w:cs="Times New Roman"/>
          <w:sz w:val="24"/>
          <w:szCs w:val="24"/>
        </w:rPr>
        <w:t xml:space="preserve">Закон РФ "Об образовании в Российской Федерации" № 273-ФЗ, вступил в силу с 01.09.2013г. </w:t>
      </w:r>
    </w:p>
    <w:p w14:paraId="05D73566" w14:textId="77777777" w:rsidR="00FE0EDA" w:rsidRPr="00FE0EDA" w:rsidRDefault="00FE0EDA" w:rsidP="00FE0EDA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FE0EDA">
        <w:rPr>
          <w:rFonts w:ascii="Times New Roman" w:hAnsi="Times New Roman" w:cs="Times New Roman"/>
          <w:sz w:val="24"/>
          <w:szCs w:val="24"/>
        </w:rPr>
        <w:t xml:space="preserve">Приказ </w:t>
      </w:r>
      <w:r w:rsidR="00A54A10">
        <w:rPr>
          <w:rFonts w:ascii="Times New Roman" w:hAnsi="Times New Roman" w:cs="Times New Roman"/>
          <w:sz w:val="24"/>
          <w:szCs w:val="24"/>
        </w:rPr>
        <w:t xml:space="preserve">Министерства Просвещения РФ от 25.11.2022 г №1028 </w:t>
      </w:r>
      <w:r w:rsidRPr="00FE0EDA">
        <w:rPr>
          <w:rFonts w:ascii="Times New Roman" w:hAnsi="Times New Roman" w:cs="Times New Roman"/>
          <w:sz w:val="24"/>
          <w:szCs w:val="24"/>
        </w:rPr>
        <w:t xml:space="preserve"> «Об утверждении </w:t>
      </w:r>
      <w:r w:rsidR="00A54A10">
        <w:rPr>
          <w:rFonts w:ascii="Times New Roman" w:hAnsi="Times New Roman" w:cs="Times New Roman"/>
          <w:sz w:val="24"/>
          <w:szCs w:val="24"/>
        </w:rPr>
        <w:t>федеральной образовательной программы дошкольного образования</w:t>
      </w:r>
      <w:r w:rsidRPr="00FE0EDA">
        <w:rPr>
          <w:rFonts w:ascii="Times New Roman" w:hAnsi="Times New Roman" w:cs="Times New Roman"/>
          <w:sz w:val="24"/>
          <w:szCs w:val="24"/>
        </w:rPr>
        <w:t xml:space="preserve">» </w:t>
      </w:r>
    </w:p>
    <w:p w14:paraId="2C282C13" w14:textId="77777777" w:rsidR="00FE0EDA" w:rsidRPr="00FE0EDA" w:rsidRDefault="00FE0EDA" w:rsidP="00FE0EDA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FE0EDA">
        <w:rPr>
          <w:rFonts w:ascii="Times New Roman" w:hAnsi="Times New Roman" w:cs="Times New Roman"/>
          <w:sz w:val="24"/>
          <w:szCs w:val="24"/>
        </w:rPr>
        <w:t xml:space="preserve"> Санитарно-эпидемиологическими правилами и нормативами (СанПиН) СП 2.4.3648-20 «Санитарно-эпидемиологические требования к организациям воспитания и обучения, отдыха и оздоровления детей и молодежи» </w:t>
      </w:r>
    </w:p>
    <w:p w14:paraId="1C2F9A37" w14:textId="77777777" w:rsidR="00FE0EDA" w:rsidRPr="00FE0EDA" w:rsidRDefault="00FE0EDA" w:rsidP="00FE0EDA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FE0EDA">
        <w:rPr>
          <w:rFonts w:ascii="Times New Roman" w:hAnsi="Times New Roman" w:cs="Times New Roman"/>
          <w:sz w:val="24"/>
          <w:szCs w:val="24"/>
        </w:rPr>
        <w:t xml:space="preserve"> Письмом Министерства образования РФ от 14.03.2000 № 65/23-16 «О гигиенических требованиях к максимальной нагрузке на детей дошкольного возраста в организованных формах обучения» </w:t>
      </w:r>
    </w:p>
    <w:p w14:paraId="693BE421" w14:textId="77777777" w:rsidR="00FE0EDA" w:rsidRPr="00FE0EDA" w:rsidRDefault="00FE0EDA" w:rsidP="00FE0EDA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FE0EDA">
        <w:rPr>
          <w:rFonts w:ascii="Times New Roman" w:hAnsi="Times New Roman" w:cs="Times New Roman"/>
          <w:sz w:val="24"/>
          <w:szCs w:val="24"/>
        </w:rPr>
        <w:t xml:space="preserve"> Федерального государственного образовательного стандарта дошкольного образования (далее Ф</w:t>
      </w:r>
      <w:r w:rsidR="00A54A10">
        <w:rPr>
          <w:rFonts w:ascii="Times New Roman" w:hAnsi="Times New Roman" w:cs="Times New Roman"/>
          <w:sz w:val="24"/>
          <w:szCs w:val="24"/>
        </w:rPr>
        <w:t>ГОС ДО) от 17.10.2013 г. № 1155</w:t>
      </w:r>
      <w:r w:rsidR="00A54A10">
        <w:rPr>
          <w:rFonts w:ascii="Times New Roman" w:hAnsi="Times New Roman" w:cs="Times New Roman"/>
          <w:sz w:val="24"/>
          <w:szCs w:val="24"/>
          <w:lang w:val="tt-RU"/>
        </w:rPr>
        <w:t>, с изменениями внесенными приказом Министерства Просвещения РФ от 21.01.2019г. №31.</w:t>
      </w:r>
    </w:p>
    <w:p w14:paraId="39ABB003" w14:textId="77777777" w:rsidR="00FE0EDA" w:rsidRDefault="00A54A10" w:rsidP="00FE0EDA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E0EDA" w:rsidRPr="00FE0EDA">
        <w:rPr>
          <w:rFonts w:ascii="Times New Roman" w:hAnsi="Times New Roman" w:cs="Times New Roman"/>
          <w:sz w:val="24"/>
          <w:szCs w:val="24"/>
        </w:rPr>
        <w:t>ОП ДО МАДОУ «</w:t>
      </w:r>
      <w:proofErr w:type="spellStart"/>
      <w:r w:rsidR="00A905D5">
        <w:rPr>
          <w:rFonts w:ascii="Times New Roman" w:hAnsi="Times New Roman" w:cs="Times New Roman"/>
          <w:sz w:val="24"/>
          <w:szCs w:val="24"/>
        </w:rPr>
        <w:t>Билингвальный</w:t>
      </w:r>
      <w:proofErr w:type="spellEnd"/>
      <w:r w:rsidR="00A905D5">
        <w:rPr>
          <w:rFonts w:ascii="Times New Roman" w:hAnsi="Times New Roman" w:cs="Times New Roman"/>
          <w:sz w:val="24"/>
          <w:szCs w:val="24"/>
        </w:rPr>
        <w:t xml:space="preserve"> д</w:t>
      </w:r>
      <w:r w:rsidR="00FE0EDA" w:rsidRPr="00FE0EDA">
        <w:rPr>
          <w:rFonts w:ascii="Times New Roman" w:hAnsi="Times New Roman" w:cs="Times New Roman"/>
          <w:sz w:val="24"/>
          <w:szCs w:val="24"/>
        </w:rPr>
        <w:t>етский сад №</w:t>
      </w:r>
      <w:r w:rsidR="00A905D5">
        <w:rPr>
          <w:rFonts w:ascii="Times New Roman" w:hAnsi="Times New Roman" w:cs="Times New Roman"/>
          <w:sz w:val="24"/>
          <w:szCs w:val="24"/>
        </w:rPr>
        <w:t>2</w:t>
      </w:r>
      <w:r w:rsidR="00FE0EDA" w:rsidRPr="00FE0EDA">
        <w:rPr>
          <w:rFonts w:ascii="Times New Roman" w:hAnsi="Times New Roman" w:cs="Times New Roman"/>
          <w:sz w:val="24"/>
          <w:szCs w:val="24"/>
        </w:rPr>
        <w:t xml:space="preserve">» </w:t>
      </w:r>
      <w:r w:rsidR="00FE0EDA">
        <w:rPr>
          <w:rFonts w:ascii="Times New Roman" w:hAnsi="Times New Roman" w:cs="Times New Roman"/>
          <w:sz w:val="24"/>
          <w:szCs w:val="24"/>
        </w:rPr>
        <w:t>Кир</w:t>
      </w:r>
      <w:r w:rsidR="00FE0EDA" w:rsidRPr="00FE0EDA">
        <w:rPr>
          <w:rFonts w:ascii="Times New Roman" w:hAnsi="Times New Roman" w:cs="Times New Roman"/>
          <w:sz w:val="24"/>
          <w:szCs w:val="24"/>
        </w:rPr>
        <w:t>овского района г. Казани</w:t>
      </w:r>
      <w:r w:rsidR="00FE0EDA">
        <w:rPr>
          <w:rFonts w:ascii="Times New Roman" w:hAnsi="Times New Roman" w:cs="Times New Roman"/>
          <w:sz w:val="24"/>
          <w:szCs w:val="24"/>
        </w:rPr>
        <w:t>.</w:t>
      </w:r>
    </w:p>
    <w:p w14:paraId="0A8C3DC2" w14:textId="77777777" w:rsidR="00FE0EDA" w:rsidRDefault="00FE0EDA" w:rsidP="00FE0EDA">
      <w:pPr>
        <w:rPr>
          <w:rFonts w:ascii="Times New Roman" w:hAnsi="Times New Roman" w:cs="Times New Roman"/>
          <w:sz w:val="24"/>
          <w:szCs w:val="24"/>
        </w:rPr>
      </w:pPr>
      <w:r w:rsidRPr="00FE0EDA">
        <w:rPr>
          <w:rFonts w:ascii="Times New Roman" w:hAnsi="Times New Roman" w:cs="Times New Roman"/>
          <w:sz w:val="24"/>
          <w:szCs w:val="24"/>
        </w:rPr>
        <w:t xml:space="preserve">В учебном плане определено количество ООД, дающее возможность образовательному учреждению использовать модульный подход, строить учебный план на принципах дифференциации, вариативности. В структуре плана выделяется инвариантная (обязательная) и вариативная (формируемая участниками образовательных отношений) часть. Инвариантная часть состоит из федерального компонента, вариативная часть формируется с учётом образовательных потребностей, интересов и мотивов детей, членов их семей и педагогов, а также ориентирована на возможности педагогического коллектива МАДОУ. Инвариантная часть обеспечивает выполнение обязательной части основной общеобразовательной программы дошкольного образования. Инвариантная часть реализуется через организованную образовательную деятельность (ООД), в соответствии с </w:t>
      </w:r>
      <w:proofErr w:type="spellStart"/>
      <w:r w:rsidRPr="00FE0EDA">
        <w:rPr>
          <w:rFonts w:ascii="Times New Roman" w:hAnsi="Times New Roman" w:cs="Times New Roman"/>
          <w:sz w:val="24"/>
          <w:szCs w:val="24"/>
        </w:rPr>
        <w:t>занятийной</w:t>
      </w:r>
      <w:proofErr w:type="spellEnd"/>
      <w:r w:rsidRPr="00FE0EDA">
        <w:rPr>
          <w:rFonts w:ascii="Times New Roman" w:hAnsi="Times New Roman" w:cs="Times New Roman"/>
          <w:sz w:val="24"/>
          <w:szCs w:val="24"/>
        </w:rPr>
        <w:t xml:space="preserve"> деятельностью по возрастным группам, разработанным в соответствии с санитарно-эпидемиологическими требованиями к объёму недельной учебной нагрузки для дошкольников. В план включены пять направлений, обеспечивающие познавательное, речевое, социально-коммуникативное, художественно-эстетическое и физическое развитие детей. Каждому направлению (образовательной области) соответствует тот или иной вид детской деятельности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4F6B74D" w14:textId="77777777" w:rsidR="00AC7224" w:rsidRDefault="00AC7224" w:rsidP="00FE0EDA">
      <w:pPr>
        <w:rPr>
          <w:rFonts w:ascii="Times New Roman" w:hAnsi="Times New Roman" w:cs="Times New Roman"/>
          <w:sz w:val="24"/>
          <w:szCs w:val="24"/>
        </w:rPr>
      </w:pPr>
    </w:p>
    <w:p w14:paraId="781A31F4" w14:textId="77777777" w:rsidR="00AC7224" w:rsidRDefault="00AC7224" w:rsidP="00FE0EDA">
      <w:pPr>
        <w:rPr>
          <w:rFonts w:ascii="Times New Roman" w:hAnsi="Times New Roman" w:cs="Times New Roman"/>
          <w:sz w:val="24"/>
          <w:szCs w:val="24"/>
        </w:rPr>
      </w:pPr>
    </w:p>
    <w:p w14:paraId="44F48DAB" w14:textId="77777777" w:rsidR="0042103F" w:rsidRDefault="0042103F" w:rsidP="00FE0EDA">
      <w:pPr>
        <w:rPr>
          <w:rFonts w:ascii="Times New Roman" w:hAnsi="Times New Roman" w:cs="Times New Roman"/>
          <w:sz w:val="24"/>
          <w:szCs w:val="24"/>
        </w:rPr>
      </w:pPr>
    </w:p>
    <w:p w14:paraId="0988566E" w14:textId="77777777" w:rsidR="00AC7224" w:rsidRDefault="00AC7224" w:rsidP="00FE0ED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65"/>
        <w:gridCol w:w="4680"/>
      </w:tblGrid>
      <w:tr w:rsidR="00FE0EDA" w14:paraId="1EF5CE7B" w14:textId="77777777" w:rsidTr="00FE0EDA">
        <w:tc>
          <w:tcPr>
            <w:tcW w:w="4785" w:type="dxa"/>
          </w:tcPr>
          <w:p w14:paraId="4129E6B6" w14:textId="77777777" w:rsidR="00FE0EDA" w:rsidRDefault="00FE0EDA" w:rsidP="00FE0E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Направление</w:t>
            </w:r>
          </w:p>
        </w:tc>
        <w:tc>
          <w:tcPr>
            <w:tcW w:w="4786" w:type="dxa"/>
          </w:tcPr>
          <w:p w14:paraId="7F84A689" w14:textId="77777777" w:rsidR="00FE0EDA" w:rsidRDefault="00FE0EDA" w:rsidP="00FE0E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 деятельности</w:t>
            </w:r>
          </w:p>
        </w:tc>
      </w:tr>
      <w:tr w:rsidR="00FE0EDA" w14:paraId="2CD70714" w14:textId="77777777" w:rsidTr="00FE0EDA">
        <w:tc>
          <w:tcPr>
            <w:tcW w:w="4785" w:type="dxa"/>
          </w:tcPr>
          <w:p w14:paraId="56FF1023" w14:textId="77777777" w:rsidR="00FE0EDA" w:rsidRDefault="00CF0BA3" w:rsidP="00FE0E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4786" w:type="dxa"/>
          </w:tcPr>
          <w:p w14:paraId="121AE52F" w14:textId="77777777" w:rsidR="00FE0EDA" w:rsidRDefault="00CF0BA3" w:rsidP="00FE0E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BA3">
              <w:rPr>
                <w:rFonts w:ascii="Times New Roman" w:hAnsi="Times New Roman" w:cs="Times New Roman"/>
                <w:sz w:val="24"/>
                <w:szCs w:val="24"/>
              </w:rPr>
              <w:t>Нравственное воспитание, игра, совместная деятельность со сверстниками; общение со взрослыми и сверстниками, труд, творчество, ОБЖ</w:t>
            </w:r>
          </w:p>
        </w:tc>
      </w:tr>
      <w:tr w:rsidR="00FE0EDA" w14:paraId="3A577106" w14:textId="77777777" w:rsidTr="00FE0EDA">
        <w:tc>
          <w:tcPr>
            <w:tcW w:w="4785" w:type="dxa"/>
          </w:tcPr>
          <w:p w14:paraId="50375D49" w14:textId="77777777" w:rsidR="00FE0EDA" w:rsidRDefault="00334696" w:rsidP="00FE0E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4786" w:type="dxa"/>
          </w:tcPr>
          <w:p w14:paraId="77029D3F" w14:textId="77777777" w:rsidR="00FE0EDA" w:rsidRDefault="00CF0BA3" w:rsidP="00FE0E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BA3">
              <w:rPr>
                <w:rFonts w:ascii="Times New Roman" w:hAnsi="Times New Roman" w:cs="Times New Roman"/>
                <w:sz w:val="24"/>
                <w:szCs w:val="24"/>
              </w:rPr>
              <w:t>Творчество, окружающий мир, математика, конструктивно-исследовательская деятельность, музыка, региональный компонент краеведение</w:t>
            </w:r>
          </w:p>
        </w:tc>
      </w:tr>
      <w:tr w:rsidR="00FE0EDA" w14:paraId="53B4814C" w14:textId="77777777" w:rsidTr="00FE0EDA">
        <w:tc>
          <w:tcPr>
            <w:tcW w:w="4785" w:type="dxa"/>
          </w:tcPr>
          <w:p w14:paraId="4797C5D3" w14:textId="77777777" w:rsidR="00FE0EDA" w:rsidRDefault="00334696" w:rsidP="00FE0E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4786" w:type="dxa"/>
          </w:tcPr>
          <w:p w14:paraId="248D16E8" w14:textId="77777777" w:rsidR="00FE0EDA" w:rsidRDefault="00CF0BA3" w:rsidP="00FE0E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BA3">
              <w:rPr>
                <w:rFonts w:ascii="Times New Roman" w:hAnsi="Times New Roman" w:cs="Times New Roman"/>
                <w:sz w:val="24"/>
                <w:szCs w:val="24"/>
              </w:rPr>
              <w:t>Обучение связной речи, грамоте, знакомство с книжной 3 культурой, детской литературой, обогащение словаря, коррекция речи детей</w:t>
            </w:r>
          </w:p>
        </w:tc>
      </w:tr>
      <w:tr w:rsidR="00FE0EDA" w14:paraId="1781579E" w14:textId="77777777" w:rsidTr="00FE0EDA">
        <w:tc>
          <w:tcPr>
            <w:tcW w:w="4785" w:type="dxa"/>
          </w:tcPr>
          <w:p w14:paraId="4ED1113B" w14:textId="77777777" w:rsidR="00FE0EDA" w:rsidRDefault="00334696" w:rsidP="00FE0E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4786" w:type="dxa"/>
          </w:tcPr>
          <w:p w14:paraId="458EEF5B" w14:textId="77777777" w:rsidR="00FE0EDA" w:rsidRDefault="00CF0BA3" w:rsidP="00FE0E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BA3">
              <w:rPr>
                <w:rFonts w:ascii="Times New Roman" w:hAnsi="Times New Roman" w:cs="Times New Roman"/>
                <w:sz w:val="24"/>
                <w:szCs w:val="24"/>
              </w:rPr>
              <w:t>Продуктивные виды деятельности: рисование, лепка, аппликация, конструирование, ручной труд, театрализация, музыка, словесное творчество.</w:t>
            </w:r>
          </w:p>
        </w:tc>
      </w:tr>
      <w:tr w:rsidR="00FE0EDA" w14:paraId="4865BFFA" w14:textId="77777777" w:rsidTr="00FE0EDA">
        <w:tc>
          <w:tcPr>
            <w:tcW w:w="4785" w:type="dxa"/>
          </w:tcPr>
          <w:p w14:paraId="580B0EE8" w14:textId="77777777" w:rsidR="00FE0EDA" w:rsidRDefault="00334696" w:rsidP="00FE0E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4786" w:type="dxa"/>
          </w:tcPr>
          <w:p w14:paraId="3B47B133" w14:textId="77777777" w:rsidR="00FE0EDA" w:rsidRDefault="00CF0BA3" w:rsidP="00FE0E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BA3">
              <w:rPr>
                <w:rFonts w:ascii="Times New Roman" w:hAnsi="Times New Roman" w:cs="Times New Roman"/>
                <w:sz w:val="24"/>
                <w:szCs w:val="24"/>
              </w:rPr>
              <w:t xml:space="preserve">Подвижные и спортивные игры, зарядка, все возможные виды гимнастики, основные движения, саморегуляция в двигательной сфере, </w:t>
            </w:r>
            <w:proofErr w:type="spellStart"/>
            <w:r w:rsidRPr="00CF0BA3">
              <w:rPr>
                <w:rFonts w:ascii="Times New Roman" w:hAnsi="Times New Roman" w:cs="Times New Roman"/>
                <w:sz w:val="24"/>
                <w:szCs w:val="24"/>
              </w:rPr>
              <w:t>здоровьесбережение</w:t>
            </w:r>
            <w:proofErr w:type="spellEnd"/>
            <w:r w:rsidRPr="00CF0BA3">
              <w:rPr>
                <w:rFonts w:ascii="Times New Roman" w:hAnsi="Times New Roman" w:cs="Times New Roman"/>
                <w:sz w:val="24"/>
                <w:szCs w:val="24"/>
              </w:rPr>
              <w:t>, гигиена, правильное питание</w:t>
            </w:r>
          </w:p>
        </w:tc>
      </w:tr>
    </w:tbl>
    <w:p w14:paraId="0282BA7B" w14:textId="77777777" w:rsidR="00334696" w:rsidRDefault="00334696" w:rsidP="00FE0EDA">
      <w:pPr>
        <w:rPr>
          <w:rFonts w:ascii="Times New Roman" w:hAnsi="Times New Roman" w:cs="Times New Roman"/>
          <w:sz w:val="24"/>
          <w:szCs w:val="24"/>
        </w:rPr>
      </w:pPr>
      <w:r w:rsidRPr="00334696">
        <w:rPr>
          <w:rFonts w:ascii="Times New Roman" w:hAnsi="Times New Roman" w:cs="Times New Roman"/>
          <w:sz w:val="24"/>
          <w:szCs w:val="24"/>
        </w:rPr>
        <w:t xml:space="preserve">Реализация познавательного и речевого направления во всех возрастных группах осуществляется через специально организованную деятельность, а также во время совместной деятельности воспитателя с детьми. Реализация социально-коммуникативного направления осуществляется за счёт специально организованной деятельности с детьми старшей группы, в младшей и средней группах реализация данного направления осуществляется в игровой деятельности, в процессе общения со взрослыми и сверстниками, во время совместной деятельности и через интеграцию с другими образовательными областями. Реализация художественно-эстетического направления осуществляется как за счёт специально организованной деятельности детей, так и в свободной деятельности, а также через интеграцию данной области с другими образовательными областями. Реализация направления физического развития реализуется за счёт специально организованных физкультурных занятий, а также в свободной деятельности. Знания, касающиеся здоровья, формируются в процессе общения со взрослыми, во время совместной деятельности со взрослыми, в режимных моментах. ООД физическое развитие осуществляется с учетом групп здоровья интересов и потребностей детей 3 раза в неделю во всех возрастных группах. Занятия проводятся </w:t>
      </w:r>
      <w:r>
        <w:rPr>
          <w:rFonts w:ascii="Times New Roman" w:hAnsi="Times New Roman" w:cs="Times New Roman"/>
          <w:sz w:val="24"/>
          <w:szCs w:val="24"/>
        </w:rPr>
        <w:t xml:space="preserve">воспитателем группы </w:t>
      </w:r>
      <w:r w:rsidRPr="00334696">
        <w:rPr>
          <w:rFonts w:ascii="Times New Roman" w:hAnsi="Times New Roman" w:cs="Times New Roman"/>
          <w:sz w:val="24"/>
          <w:szCs w:val="24"/>
        </w:rPr>
        <w:t xml:space="preserve">2 раза в неделю в физкультурном зале. Одно занятие физической культурой проводится в форме подвижных игр на воздухе, если позволяют погодные условия (или в зале). Реализация учебного плана предполагает обязательный учёт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Возможные варианты интеграции образовательных областей определяет воспитатель группы при планировании работы. Учебный план рассчитан на период с 1 сентября по 31 мая. Летний оздоровительный период с 1июня по 31августа (13 недель). В летний период допускается организованная деятельность по физической культуре и музыкальному </w:t>
      </w:r>
      <w:r w:rsidRPr="00334696">
        <w:rPr>
          <w:rFonts w:ascii="Times New Roman" w:hAnsi="Times New Roman" w:cs="Times New Roman"/>
          <w:sz w:val="24"/>
          <w:szCs w:val="24"/>
        </w:rPr>
        <w:lastRenderedPageBreak/>
        <w:t>воспитанию</w:t>
      </w:r>
      <w:r w:rsidR="00A905D5">
        <w:rPr>
          <w:rFonts w:ascii="Times New Roman" w:hAnsi="Times New Roman" w:cs="Times New Roman"/>
          <w:sz w:val="24"/>
          <w:szCs w:val="24"/>
        </w:rPr>
        <w:t xml:space="preserve"> проводить на улице</w:t>
      </w:r>
      <w:r w:rsidRPr="00334696">
        <w:rPr>
          <w:rFonts w:ascii="Times New Roman" w:hAnsi="Times New Roman" w:cs="Times New Roman"/>
          <w:sz w:val="24"/>
          <w:szCs w:val="24"/>
        </w:rPr>
        <w:t>. В соответствии с санитарными нормами продолжительность занятий от 10 минут в младшей группе до 30 минут в подготовительной к школе группе. Перерыв между занятиями не менее 10 - 15 минут. В середине занятия предполагается физкультурная пауза. Занятия планируются как в первую, так и во вторую половину дня, при этом занятия, требующие повышенной познавательной активности и умственного напряжения детей, планируются в первую половину дня. Занятия вариативной части проводятся во вторую половину дня за счет подгрупповых, индивидуальных форм работы, их продолжительность соответствует санитарным нормам. Нерегламентированная совместная и самостоятельная деятельность осуществляется в рамках Федерального государственного образовательного стандарта и включает работу по развитию навыков личной гигиены и самообслуживания, воспитание навыков культуры поведения и общения, стимулирование художественно-творческой активности в различных видах деятельности с учетом самостоятельного выбора, развитие двигательных навыков.</w:t>
      </w:r>
    </w:p>
    <w:p w14:paraId="6C38C04C" w14:textId="77777777" w:rsidR="00334696" w:rsidRPr="00334696" w:rsidRDefault="00334696" w:rsidP="00334696">
      <w:pPr>
        <w:jc w:val="center"/>
        <w:rPr>
          <w:rFonts w:ascii="Times New Roman" w:hAnsi="Times New Roman" w:cs="Times New Roman"/>
          <w:sz w:val="24"/>
          <w:szCs w:val="24"/>
        </w:rPr>
      </w:pPr>
      <w:r w:rsidRPr="00334696">
        <w:rPr>
          <w:rFonts w:ascii="Times New Roman" w:hAnsi="Times New Roman" w:cs="Times New Roman"/>
          <w:sz w:val="24"/>
          <w:szCs w:val="24"/>
        </w:rPr>
        <w:t>Организация коррекционной работы</w:t>
      </w:r>
    </w:p>
    <w:p w14:paraId="5836059E" w14:textId="77777777" w:rsidR="00334696" w:rsidRDefault="00334696" w:rsidP="00FE0EDA">
      <w:pPr>
        <w:rPr>
          <w:rFonts w:ascii="Times New Roman" w:hAnsi="Times New Roman" w:cs="Times New Roman"/>
          <w:sz w:val="24"/>
          <w:szCs w:val="24"/>
        </w:rPr>
      </w:pPr>
      <w:r w:rsidRPr="00334696">
        <w:rPr>
          <w:rFonts w:ascii="Times New Roman" w:hAnsi="Times New Roman" w:cs="Times New Roman"/>
          <w:sz w:val="24"/>
          <w:szCs w:val="24"/>
        </w:rPr>
        <w:t xml:space="preserve">В МАДОУ оказывается помощь детям с нарушением речи. В конце учебного года специалист – учитель-логопед обследует речь каждого ребёнка, достигшего 4-х летнего возраста. По результатам проведенной диагностики выделяют группу детей с речевыми нарушениями. Коррекционное направление деятельности МАДОУ осуществляется в логопедической группе с детьми от 5 до 7 лет (старшая и подготовительная группы). Коррекционный процесс осуществляется непрерывно, его содержание определяется АООП МАДОУ </w:t>
      </w:r>
      <w:r w:rsidR="00A905D5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A905D5">
        <w:rPr>
          <w:rFonts w:ascii="Times New Roman" w:hAnsi="Times New Roman" w:cs="Times New Roman"/>
          <w:sz w:val="24"/>
          <w:szCs w:val="24"/>
        </w:rPr>
        <w:t>Билингвальный</w:t>
      </w:r>
      <w:proofErr w:type="spellEnd"/>
      <w:r w:rsidR="00A905D5">
        <w:rPr>
          <w:rFonts w:ascii="Times New Roman" w:hAnsi="Times New Roman" w:cs="Times New Roman"/>
          <w:sz w:val="24"/>
          <w:szCs w:val="24"/>
        </w:rPr>
        <w:t xml:space="preserve"> детский сад №2»</w:t>
      </w:r>
      <w:r w:rsidRPr="00334696">
        <w:rPr>
          <w:rFonts w:ascii="Times New Roman" w:hAnsi="Times New Roman" w:cs="Times New Roman"/>
          <w:sz w:val="24"/>
          <w:szCs w:val="24"/>
        </w:rPr>
        <w:t xml:space="preserve">, в соответствии с программами Филичевой Т.Б., Чиркиной Г.В., </w:t>
      </w:r>
      <w:proofErr w:type="spellStart"/>
      <w:r w:rsidRPr="00334696">
        <w:rPr>
          <w:rFonts w:ascii="Times New Roman" w:hAnsi="Times New Roman" w:cs="Times New Roman"/>
          <w:sz w:val="24"/>
          <w:szCs w:val="24"/>
        </w:rPr>
        <w:t>Нищевой</w:t>
      </w:r>
      <w:proofErr w:type="spellEnd"/>
      <w:r w:rsidRPr="00334696">
        <w:rPr>
          <w:rFonts w:ascii="Times New Roman" w:hAnsi="Times New Roman" w:cs="Times New Roman"/>
          <w:sz w:val="24"/>
          <w:szCs w:val="24"/>
        </w:rPr>
        <w:t xml:space="preserve"> Н.В., а также планом индивидуальной логопедической работы, которая составляется по результатам обследования. Учитель-логопед использует инновационные методики и технологии. Работа в логопедической группе по коррекции и развитию речи носит индивидуальный и подгрупповой характер. Подгрупповые занятия проводятся 2 раза в неделю, индивидуальные – с каждым ребенком не менее 2-х, 3-х раз в неделю. Эффективность коррекционной работы, как непрерывного педагогического процесса во многом определяется качеством и уровнем взаимосвязи и преемственности всех его участников. В МАДОУ осуществляется взаимодействие учителя-логопеда, воспитателей и родителей в единстве требований к организации работы по преодолению имеющихся у детей нарушений. Общая продолжительность логопедических занятий зависит от возрастных и индивидуальных особенностей детей и требований СанПиН.</w:t>
      </w:r>
    </w:p>
    <w:p w14:paraId="2B825F6F" w14:textId="77777777" w:rsidR="00334696" w:rsidRDefault="00334696" w:rsidP="00FE0EDA">
      <w:pPr>
        <w:rPr>
          <w:rFonts w:ascii="Times New Roman" w:hAnsi="Times New Roman" w:cs="Times New Roman"/>
          <w:sz w:val="24"/>
          <w:szCs w:val="24"/>
        </w:rPr>
      </w:pPr>
      <w:r w:rsidRPr="00334696">
        <w:rPr>
          <w:rFonts w:ascii="Times New Roman" w:hAnsi="Times New Roman" w:cs="Times New Roman"/>
          <w:sz w:val="24"/>
          <w:szCs w:val="24"/>
        </w:rPr>
        <w:t xml:space="preserve">Вариативная часть сформирована согласно имеющихся условий, социального заказа и имеющихся педагогических кадров. Образовательная деятельность организована по индивидуальным рабочим программам педагогов. Вариативная часть Учебного плана включает в себя дополнительную работу с учетом этнокультурной региональной составляющей. Образовательная деятельность «Говорим по-татарски», проводится: в средней и младших группах – 3 раза в неделю - в режиме дня; в старшей группе – 1\25 и 2 в режиме дня; в подготовительной группе –2\30 и 1 в режиме дня. Учебная нагрузка вариативной части соответствует санитарноэпидемиологическим требованиям к недельной образовательной нагрузке дошкольников. В целях исключения превышения предельно допустимой нормы нагрузки на ребёнка за счёт вариативной части учебного плана введены следующие правила: - ребенок, охваченный дополнительными услугами, </w:t>
      </w:r>
      <w:r w:rsidRPr="00334696">
        <w:rPr>
          <w:rFonts w:ascii="Times New Roman" w:hAnsi="Times New Roman" w:cs="Times New Roman"/>
          <w:sz w:val="24"/>
          <w:szCs w:val="24"/>
        </w:rPr>
        <w:lastRenderedPageBreak/>
        <w:t>посещает занятие не более одного раза в неделю (младшая, группа), не более двух раз в неделю (средняя группа), не более трех раз в неделю (подготовительная группа и старшая); - продолжительность дополнительно организованной деятельности соответствует продолжительности обязательной учебной деятельности в соответствии с возрастными нормами. Дополнительное образование осуществляется педагогами и специалистами дошкольного учреждения. В плане установлено соотношение между инвариантной и вариативной частями: инвариантная часть не менее 60% от общего нормативного времени, отводимого на освоение основной общеобразовательной программы. Вариативная часть – не более 40%. План позволяет использовать принципы дифференциации и вариативности, а также обеспечивает своевременное познавательное, социальное и личностное развитие ребёнка на каждом возрастном этапе его жизни.</w:t>
      </w:r>
    </w:p>
    <w:p w14:paraId="4393E16B" w14:textId="77777777" w:rsidR="00334696" w:rsidRPr="00334696" w:rsidRDefault="00334696" w:rsidP="00FE0EDA">
      <w:pPr>
        <w:rPr>
          <w:rFonts w:ascii="Times New Roman" w:hAnsi="Times New Roman" w:cs="Times New Roman"/>
          <w:sz w:val="24"/>
          <w:szCs w:val="24"/>
        </w:rPr>
      </w:pPr>
      <w:r w:rsidRPr="00334696">
        <w:rPr>
          <w:rFonts w:ascii="Times New Roman" w:hAnsi="Times New Roman" w:cs="Times New Roman"/>
          <w:sz w:val="24"/>
          <w:szCs w:val="24"/>
        </w:rPr>
        <w:t xml:space="preserve">Необходимыми требованиями учебного плана является: </w:t>
      </w:r>
    </w:p>
    <w:p w14:paraId="1B3B9346" w14:textId="77777777" w:rsidR="00334696" w:rsidRPr="00334696" w:rsidRDefault="00334696" w:rsidP="00334696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334696">
        <w:rPr>
          <w:rFonts w:ascii="Times New Roman" w:hAnsi="Times New Roman" w:cs="Times New Roman"/>
          <w:sz w:val="24"/>
          <w:szCs w:val="24"/>
        </w:rPr>
        <w:t xml:space="preserve">соблюдение минимального количества занятий на изучение каждой образовательной области, которое определено в инвариантной части учебного плана и предельно допустимой нагрузки; </w:t>
      </w:r>
    </w:p>
    <w:p w14:paraId="578DB042" w14:textId="77777777" w:rsidR="00334696" w:rsidRPr="00334696" w:rsidRDefault="00334696" w:rsidP="00334696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334696">
        <w:rPr>
          <w:rFonts w:ascii="Times New Roman" w:hAnsi="Times New Roman" w:cs="Times New Roman"/>
          <w:sz w:val="24"/>
          <w:szCs w:val="24"/>
        </w:rPr>
        <w:t xml:space="preserve">часы факультативных (студийных), индивидуальных кружковых занятий должны входить в объём максимально допустимой нагрузки; </w:t>
      </w:r>
    </w:p>
    <w:p w14:paraId="71AFA6EB" w14:textId="77777777" w:rsidR="00334696" w:rsidRPr="00334696" w:rsidRDefault="00334696" w:rsidP="00334696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334696">
        <w:rPr>
          <w:rFonts w:ascii="Times New Roman" w:hAnsi="Times New Roman" w:cs="Times New Roman"/>
          <w:sz w:val="24"/>
          <w:szCs w:val="24"/>
        </w:rPr>
        <w:t xml:space="preserve">реализация физического и художественно-эстетического направлений должна занимать не менее 50% общего времени занятий; </w:t>
      </w:r>
    </w:p>
    <w:p w14:paraId="7AA3887E" w14:textId="77777777" w:rsidR="00334696" w:rsidRDefault="00334696" w:rsidP="00334696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334696">
        <w:rPr>
          <w:rFonts w:ascii="Times New Roman" w:hAnsi="Times New Roman" w:cs="Times New Roman"/>
          <w:sz w:val="24"/>
          <w:szCs w:val="24"/>
        </w:rPr>
        <w:t>объем учебной нагрузки в течение недели определен в соответствии с СП 2.4.3648-20 «Санитарно-эпидемиологические требования к организациям воспитания и обучения, отдыха и оздоровления детей и молодежи».</w:t>
      </w:r>
    </w:p>
    <w:p w14:paraId="6EB8452E" w14:textId="77777777" w:rsidR="00334696" w:rsidRDefault="00334696" w:rsidP="00334696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334696">
        <w:rPr>
          <w:rFonts w:ascii="Times New Roman" w:hAnsi="Times New Roman" w:cs="Times New Roman"/>
          <w:sz w:val="24"/>
          <w:szCs w:val="24"/>
        </w:rPr>
        <w:t>Учебный план на 202</w:t>
      </w:r>
      <w:r w:rsidR="00A54A10">
        <w:rPr>
          <w:rFonts w:ascii="Times New Roman" w:hAnsi="Times New Roman" w:cs="Times New Roman"/>
          <w:sz w:val="24"/>
          <w:szCs w:val="24"/>
        </w:rPr>
        <w:t>3</w:t>
      </w:r>
      <w:r w:rsidRPr="00334696">
        <w:rPr>
          <w:rFonts w:ascii="Times New Roman" w:hAnsi="Times New Roman" w:cs="Times New Roman"/>
          <w:sz w:val="24"/>
          <w:szCs w:val="24"/>
        </w:rPr>
        <w:t>-202</w:t>
      </w:r>
      <w:r w:rsidR="00A54A10">
        <w:rPr>
          <w:rFonts w:ascii="Times New Roman" w:hAnsi="Times New Roman" w:cs="Times New Roman"/>
          <w:sz w:val="24"/>
          <w:szCs w:val="24"/>
        </w:rPr>
        <w:t>4</w:t>
      </w:r>
      <w:r w:rsidRPr="00334696">
        <w:rPr>
          <w:rFonts w:ascii="Times New Roman" w:hAnsi="Times New Roman" w:cs="Times New Roman"/>
          <w:sz w:val="24"/>
          <w:szCs w:val="24"/>
        </w:rPr>
        <w:t xml:space="preserve"> учебный год МАДОУ «</w:t>
      </w:r>
      <w:proofErr w:type="spellStart"/>
      <w:r w:rsidR="00A905D5">
        <w:rPr>
          <w:rFonts w:ascii="Times New Roman" w:hAnsi="Times New Roman" w:cs="Times New Roman"/>
          <w:sz w:val="24"/>
          <w:szCs w:val="24"/>
        </w:rPr>
        <w:t>Билингвальный</w:t>
      </w:r>
      <w:proofErr w:type="spellEnd"/>
      <w:r w:rsidR="00A905D5">
        <w:rPr>
          <w:rFonts w:ascii="Times New Roman" w:hAnsi="Times New Roman" w:cs="Times New Roman"/>
          <w:sz w:val="24"/>
          <w:szCs w:val="24"/>
        </w:rPr>
        <w:t xml:space="preserve"> д</w:t>
      </w:r>
      <w:r w:rsidRPr="00334696">
        <w:rPr>
          <w:rFonts w:ascii="Times New Roman" w:hAnsi="Times New Roman" w:cs="Times New Roman"/>
          <w:sz w:val="24"/>
          <w:szCs w:val="24"/>
        </w:rPr>
        <w:t>етский сад №</w:t>
      </w:r>
      <w:r w:rsidR="00A905D5">
        <w:rPr>
          <w:rFonts w:ascii="Times New Roman" w:hAnsi="Times New Roman" w:cs="Times New Roman"/>
          <w:sz w:val="24"/>
          <w:szCs w:val="24"/>
        </w:rPr>
        <w:t>2</w:t>
      </w:r>
      <w:r w:rsidRPr="00334696">
        <w:rPr>
          <w:rFonts w:ascii="Times New Roman" w:hAnsi="Times New Roman" w:cs="Times New Roman"/>
          <w:sz w:val="24"/>
          <w:szCs w:val="24"/>
        </w:rPr>
        <w:t xml:space="preserve">» </w:t>
      </w:r>
      <w:r w:rsidR="00A61B71">
        <w:rPr>
          <w:rFonts w:ascii="Times New Roman" w:hAnsi="Times New Roman" w:cs="Times New Roman"/>
          <w:sz w:val="24"/>
          <w:szCs w:val="24"/>
        </w:rPr>
        <w:t>Кир</w:t>
      </w:r>
      <w:r w:rsidRPr="00334696">
        <w:rPr>
          <w:rFonts w:ascii="Times New Roman" w:hAnsi="Times New Roman" w:cs="Times New Roman"/>
          <w:sz w:val="24"/>
          <w:szCs w:val="24"/>
        </w:rPr>
        <w:t>овского района г. Казани РТ</w:t>
      </w:r>
    </w:p>
    <w:tbl>
      <w:tblPr>
        <w:tblStyle w:val="a4"/>
        <w:tblW w:w="0" w:type="auto"/>
        <w:tblInd w:w="-1026" w:type="dxa"/>
        <w:tblLook w:val="04A0" w:firstRow="1" w:lastRow="0" w:firstColumn="1" w:lastColumn="0" w:noHBand="0" w:noVBand="1"/>
      </w:tblPr>
      <w:tblGrid>
        <w:gridCol w:w="441"/>
        <w:gridCol w:w="1489"/>
        <w:gridCol w:w="1508"/>
        <w:gridCol w:w="928"/>
        <w:gridCol w:w="893"/>
        <w:gridCol w:w="898"/>
        <w:gridCol w:w="861"/>
        <w:gridCol w:w="887"/>
        <w:gridCol w:w="1633"/>
        <w:gridCol w:w="833"/>
      </w:tblGrid>
      <w:tr w:rsidR="00D431FA" w:rsidRPr="00A87800" w14:paraId="487A43A9" w14:textId="77777777" w:rsidTr="00D431FA">
        <w:tc>
          <w:tcPr>
            <w:tcW w:w="443" w:type="dxa"/>
          </w:tcPr>
          <w:p w14:paraId="2E42D5D8" w14:textId="77777777" w:rsidR="00D431FA" w:rsidRPr="00A87800" w:rsidRDefault="00D431FA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87800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</w:p>
        </w:tc>
        <w:tc>
          <w:tcPr>
            <w:tcW w:w="1495" w:type="dxa"/>
          </w:tcPr>
          <w:p w14:paraId="55129B1B" w14:textId="77777777" w:rsidR="00D431FA" w:rsidRPr="00A87800" w:rsidRDefault="00D431FA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87800">
              <w:rPr>
                <w:rFonts w:ascii="Times New Roman" w:hAnsi="Times New Roman" w:cs="Times New Roman"/>
                <w:sz w:val="18"/>
                <w:szCs w:val="18"/>
              </w:rPr>
              <w:t>Инвариативная</w:t>
            </w:r>
            <w:proofErr w:type="spellEnd"/>
            <w:r w:rsidRPr="00A87800">
              <w:rPr>
                <w:rFonts w:ascii="Times New Roman" w:hAnsi="Times New Roman" w:cs="Times New Roman"/>
                <w:sz w:val="18"/>
                <w:szCs w:val="18"/>
              </w:rPr>
              <w:t xml:space="preserve"> (обязательная часть)</w:t>
            </w:r>
          </w:p>
        </w:tc>
        <w:tc>
          <w:tcPr>
            <w:tcW w:w="1508" w:type="dxa"/>
          </w:tcPr>
          <w:p w14:paraId="45D53A44" w14:textId="77777777" w:rsidR="00D431FA" w:rsidRPr="00A87800" w:rsidRDefault="00D431FA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87800">
              <w:rPr>
                <w:rFonts w:ascii="Times New Roman" w:hAnsi="Times New Roman" w:cs="Times New Roman"/>
                <w:sz w:val="18"/>
                <w:szCs w:val="18"/>
              </w:rPr>
              <w:t>Виды ООД</w:t>
            </w:r>
          </w:p>
        </w:tc>
        <w:tc>
          <w:tcPr>
            <w:tcW w:w="935" w:type="dxa"/>
          </w:tcPr>
          <w:p w14:paraId="20292C48" w14:textId="77777777" w:rsidR="00D431FA" w:rsidRPr="00A87800" w:rsidRDefault="00D431FA" w:rsidP="00C1439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87800">
              <w:rPr>
                <w:rFonts w:ascii="Times New Roman" w:hAnsi="Times New Roman" w:cs="Times New Roman"/>
                <w:sz w:val="18"/>
                <w:szCs w:val="18"/>
              </w:rPr>
              <w:t xml:space="preserve">Ясельная группа </w:t>
            </w:r>
          </w:p>
        </w:tc>
        <w:tc>
          <w:tcPr>
            <w:tcW w:w="893" w:type="dxa"/>
          </w:tcPr>
          <w:p w14:paraId="66947702" w14:textId="77777777" w:rsidR="00D431FA" w:rsidRPr="00A87800" w:rsidRDefault="00D431FA" w:rsidP="00C1439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 младшая </w:t>
            </w:r>
            <w:r w:rsidRPr="00A87800">
              <w:rPr>
                <w:rFonts w:ascii="Times New Roman" w:hAnsi="Times New Roman" w:cs="Times New Roman"/>
                <w:sz w:val="18"/>
                <w:szCs w:val="18"/>
              </w:rPr>
              <w:t xml:space="preserve">группа </w:t>
            </w:r>
          </w:p>
        </w:tc>
        <w:tc>
          <w:tcPr>
            <w:tcW w:w="937" w:type="dxa"/>
          </w:tcPr>
          <w:p w14:paraId="68A6720C" w14:textId="77777777" w:rsidR="00D431FA" w:rsidRPr="00A87800" w:rsidRDefault="00D431FA" w:rsidP="00C1439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87800">
              <w:rPr>
                <w:rFonts w:ascii="Times New Roman" w:hAnsi="Times New Roman" w:cs="Times New Roman"/>
                <w:sz w:val="18"/>
                <w:szCs w:val="18"/>
              </w:rPr>
              <w:t>2 младшая группа</w:t>
            </w:r>
          </w:p>
        </w:tc>
        <w:tc>
          <w:tcPr>
            <w:tcW w:w="867" w:type="dxa"/>
          </w:tcPr>
          <w:p w14:paraId="54722CE5" w14:textId="77777777" w:rsidR="00D431FA" w:rsidRPr="00A87800" w:rsidRDefault="00D431FA" w:rsidP="00C1439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87800">
              <w:rPr>
                <w:rFonts w:ascii="Times New Roman" w:hAnsi="Times New Roman" w:cs="Times New Roman"/>
                <w:sz w:val="18"/>
                <w:szCs w:val="18"/>
              </w:rPr>
              <w:t xml:space="preserve">Средняя группа </w:t>
            </w:r>
          </w:p>
        </w:tc>
        <w:tc>
          <w:tcPr>
            <w:tcW w:w="893" w:type="dxa"/>
          </w:tcPr>
          <w:p w14:paraId="3B3134AB" w14:textId="77777777" w:rsidR="00D431FA" w:rsidRPr="00A87800" w:rsidRDefault="00D431FA" w:rsidP="00C1439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87800">
              <w:rPr>
                <w:rFonts w:ascii="Times New Roman" w:hAnsi="Times New Roman" w:cs="Times New Roman"/>
                <w:sz w:val="18"/>
                <w:szCs w:val="18"/>
              </w:rPr>
              <w:t xml:space="preserve">Старшая группа </w:t>
            </w:r>
          </w:p>
        </w:tc>
        <w:tc>
          <w:tcPr>
            <w:tcW w:w="1646" w:type="dxa"/>
          </w:tcPr>
          <w:p w14:paraId="69BE580A" w14:textId="77777777" w:rsidR="00D431FA" w:rsidRPr="00A87800" w:rsidRDefault="00D431FA" w:rsidP="00C1439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87800">
              <w:rPr>
                <w:rFonts w:ascii="Times New Roman" w:hAnsi="Times New Roman" w:cs="Times New Roman"/>
                <w:sz w:val="18"/>
                <w:szCs w:val="18"/>
              </w:rPr>
              <w:t xml:space="preserve">Подготовительная группа </w:t>
            </w:r>
          </w:p>
        </w:tc>
        <w:tc>
          <w:tcPr>
            <w:tcW w:w="980" w:type="dxa"/>
          </w:tcPr>
          <w:p w14:paraId="46446241" w14:textId="77777777" w:rsidR="00D431FA" w:rsidRPr="00A87800" w:rsidRDefault="00D431FA" w:rsidP="00C1439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Группы для детей с ОВЗ</w:t>
            </w:r>
          </w:p>
        </w:tc>
      </w:tr>
      <w:tr w:rsidR="00FB0E0E" w:rsidRPr="00A87800" w14:paraId="2C035528" w14:textId="77777777" w:rsidTr="00D431FA">
        <w:tc>
          <w:tcPr>
            <w:tcW w:w="443" w:type="dxa"/>
            <w:vMerge w:val="restart"/>
          </w:tcPr>
          <w:p w14:paraId="15828164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87800">
              <w:rPr>
                <w:rFonts w:ascii="Times New Roman" w:hAnsi="Times New Roman" w:cs="Times New Roman"/>
                <w:sz w:val="18"/>
                <w:szCs w:val="18"/>
              </w:rPr>
              <w:t>1.1</w:t>
            </w:r>
          </w:p>
        </w:tc>
        <w:tc>
          <w:tcPr>
            <w:tcW w:w="1495" w:type="dxa"/>
            <w:vMerge w:val="restart"/>
          </w:tcPr>
          <w:p w14:paraId="4AAA8862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87800">
              <w:rPr>
                <w:rFonts w:ascii="Times New Roman" w:hAnsi="Times New Roman" w:cs="Times New Roman"/>
                <w:sz w:val="18"/>
                <w:szCs w:val="18"/>
              </w:rPr>
              <w:t>Познавательное развитие</w:t>
            </w:r>
          </w:p>
        </w:tc>
        <w:tc>
          <w:tcPr>
            <w:tcW w:w="1508" w:type="dxa"/>
          </w:tcPr>
          <w:p w14:paraId="0B3EF424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87800">
              <w:rPr>
                <w:rFonts w:ascii="Times New Roman" w:hAnsi="Times New Roman" w:cs="Times New Roman"/>
                <w:sz w:val="18"/>
                <w:szCs w:val="18"/>
              </w:rPr>
              <w:t>ФЭМП</w:t>
            </w:r>
          </w:p>
        </w:tc>
        <w:tc>
          <w:tcPr>
            <w:tcW w:w="935" w:type="dxa"/>
          </w:tcPr>
          <w:p w14:paraId="0928C912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87800">
              <w:rPr>
                <w:rFonts w:ascii="Times New Roman" w:hAnsi="Times New Roman" w:cs="Times New Roman"/>
                <w:sz w:val="18"/>
                <w:szCs w:val="18"/>
              </w:rPr>
              <w:t>1/8</w:t>
            </w:r>
          </w:p>
        </w:tc>
        <w:tc>
          <w:tcPr>
            <w:tcW w:w="893" w:type="dxa"/>
          </w:tcPr>
          <w:p w14:paraId="7CB66FA8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87800">
              <w:rPr>
                <w:rFonts w:ascii="Times New Roman" w:hAnsi="Times New Roman" w:cs="Times New Roman"/>
                <w:sz w:val="18"/>
                <w:szCs w:val="18"/>
              </w:rPr>
              <w:t>1/10</w:t>
            </w:r>
          </w:p>
        </w:tc>
        <w:tc>
          <w:tcPr>
            <w:tcW w:w="937" w:type="dxa"/>
          </w:tcPr>
          <w:p w14:paraId="7DE6821A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87800">
              <w:rPr>
                <w:rFonts w:ascii="Times New Roman" w:hAnsi="Times New Roman" w:cs="Times New Roman"/>
                <w:sz w:val="18"/>
                <w:szCs w:val="18"/>
              </w:rPr>
              <w:t>1/15</w:t>
            </w:r>
          </w:p>
        </w:tc>
        <w:tc>
          <w:tcPr>
            <w:tcW w:w="867" w:type="dxa"/>
          </w:tcPr>
          <w:p w14:paraId="0F1A2C3D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87800">
              <w:rPr>
                <w:rFonts w:ascii="Times New Roman" w:hAnsi="Times New Roman" w:cs="Times New Roman"/>
                <w:sz w:val="18"/>
                <w:szCs w:val="18"/>
              </w:rPr>
              <w:t>1/20</w:t>
            </w:r>
          </w:p>
        </w:tc>
        <w:tc>
          <w:tcPr>
            <w:tcW w:w="893" w:type="dxa"/>
          </w:tcPr>
          <w:p w14:paraId="7A1FDF52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87800">
              <w:rPr>
                <w:rFonts w:ascii="Times New Roman" w:hAnsi="Times New Roman" w:cs="Times New Roman"/>
                <w:sz w:val="18"/>
                <w:szCs w:val="18"/>
              </w:rPr>
              <w:t>1/25</w:t>
            </w:r>
          </w:p>
        </w:tc>
        <w:tc>
          <w:tcPr>
            <w:tcW w:w="1646" w:type="dxa"/>
          </w:tcPr>
          <w:p w14:paraId="33C751B7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87800">
              <w:rPr>
                <w:rFonts w:ascii="Times New Roman" w:hAnsi="Times New Roman" w:cs="Times New Roman"/>
                <w:sz w:val="18"/>
                <w:szCs w:val="18"/>
              </w:rPr>
              <w:t>1/30</w:t>
            </w:r>
          </w:p>
        </w:tc>
        <w:tc>
          <w:tcPr>
            <w:tcW w:w="980" w:type="dxa"/>
          </w:tcPr>
          <w:p w14:paraId="009695F4" w14:textId="77777777" w:rsidR="00FB0E0E" w:rsidRPr="00A87800" w:rsidRDefault="00FB0E0E" w:rsidP="00EA064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87800">
              <w:rPr>
                <w:rFonts w:ascii="Times New Roman" w:hAnsi="Times New Roman" w:cs="Times New Roman"/>
                <w:sz w:val="18"/>
                <w:szCs w:val="18"/>
              </w:rPr>
              <w:t>1/20</w:t>
            </w:r>
          </w:p>
        </w:tc>
      </w:tr>
      <w:tr w:rsidR="00FB0E0E" w:rsidRPr="00A87800" w14:paraId="6E0B7460" w14:textId="77777777" w:rsidTr="00D431FA">
        <w:tc>
          <w:tcPr>
            <w:tcW w:w="443" w:type="dxa"/>
            <w:vMerge/>
          </w:tcPr>
          <w:p w14:paraId="16E6BD1F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5" w:type="dxa"/>
            <w:vMerge/>
          </w:tcPr>
          <w:p w14:paraId="2CF20838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8" w:type="dxa"/>
          </w:tcPr>
          <w:p w14:paraId="5C322625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87800">
              <w:rPr>
                <w:rFonts w:ascii="Times New Roman" w:hAnsi="Times New Roman" w:cs="Times New Roman"/>
                <w:sz w:val="18"/>
                <w:szCs w:val="18"/>
              </w:rPr>
              <w:t>ФЦКМ</w:t>
            </w:r>
          </w:p>
        </w:tc>
        <w:tc>
          <w:tcPr>
            <w:tcW w:w="935" w:type="dxa"/>
          </w:tcPr>
          <w:p w14:paraId="0AEE3AD0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87800">
              <w:rPr>
                <w:rFonts w:ascii="Times New Roman" w:hAnsi="Times New Roman" w:cs="Times New Roman"/>
                <w:sz w:val="18"/>
                <w:szCs w:val="18"/>
              </w:rPr>
              <w:t>1/8</w:t>
            </w:r>
          </w:p>
        </w:tc>
        <w:tc>
          <w:tcPr>
            <w:tcW w:w="893" w:type="dxa"/>
          </w:tcPr>
          <w:p w14:paraId="705305CA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8780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37" w:type="dxa"/>
          </w:tcPr>
          <w:p w14:paraId="3C121A7B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87800">
              <w:rPr>
                <w:rFonts w:ascii="Times New Roman" w:hAnsi="Times New Roman" w:cs="Times New Roman"/>
                <w:sz w:val="18"/>
                <w:szCs w:val="18"/>
              </w:rPr>
              <w:t>1/15</w:t>
            </w:r>
          </w:p>
        </w:tc>
        <w:tc>
          <w:tcPr>
            <w:tcW w:w="867" w:type="dxa"/>
          </w:tcPr>
          <w:p w14:paraId="1D8EC384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87800">
              <w:rPr>
                <w:rFonts w:ascii="Times New Roman" w:hAnsi="Times New Roman" w:cs="Times New Roman"/>
                <w:sz w:val="18"/>
                <w:szCs w:val="18"/>
              </w:rPr>
              <w:t>1/20</w:t>
            </w:r>
          </w:p>
        </w:tc>
        <w:tc>
          <w:tcPr>
            <w:tcW w:w="893" w:type="dxa"/>
          </w:tcPr>
          <w:p w14:paraId="08EF68D6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87800">
              <w:rPr>
                <w:rFonts w:ascii="Times New Roman" w:hAnsi="Times New Roman" w:cs="Times New Roman"/>
                <w:sz w:val="18"/>
                <w:szCs w:val="18"/>
              </w:rPr>
              <w:t>1/25</w:t>
            </w:r>
          </w:p>
        </w:tc>
        <w:tc>
          <w:tcPr>
            <w:tcW w:w="1646" w:type="dxa"/>
          </w:tcPr>
          <w:p w14:paraId="639590F6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87800">
              <w:rPr>
                <w:rFonts w:ascii="Times New Roman" w:hAnsi="Times New Roman" w:cs="Times New Roman"/>
                <w:sz w:val="18"/>
                <w:szCs w:val="18"/>
              </w:rPr>
              <w:t>1/30</w:t>
            </w:r>
          </w:p>
        </w:tc>
        <w:tc>
          <w:tcPr>
            <w:tcW w:w="980" w:type="dxa"/>
          </w:tcPr>
          <w:p w14:paraId="7BE7288C" w14:textId="77777777" w:rsidR="00FB0E0E" w:rsidRPr="00A87800" w:rsidRDefault="00FB0E0E" w:rsidP="00EA064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87800">
              <w:rPr>
                <w:rFonts w:ascii="Times New Roman" w:hAnsi="Times New Roman" w:cs="Times New Roman"/>
                <w:sz w:val="18"/>
                <w:szCs w:val="18"/>
              </w:rPr>
              <w:t>1/20</w:t>
            </w:r>
          </w:p>
        </w:tc>
      </w:tr>
      <w:tr w:rsidR="00FB0E0E" w:rsidRPr="00A87800" w14:paraId="42DD8F33" w14:textId="77777777" w:rsidTr="00D431FA">
        <w:tc>
          <w:tcPr>
            <w:tcW w:w="443" w:type="dxa"/>
            <w:vMerge w:val="restart"/>
          </w:tcPr>
          <w:p w14:paraId="487C67E8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87800">
              <w:rPr>
                <w:rFonts w:ascii="Times New Roman" w:hAnsi="Times New Roman" w:cs="Times New Roman"/>
                <w:sz w:val="18"/>
                <w:szCs w:val="18"/>
              </w:rPr>
              <w:t>1.2</w:t>
            </w:r>
          </w:p>
        </w:tc>
        <w:tc>
          <w:tcPr>
            <w:tcW w:w="1495" w:type="dxa"/>
            <w:vMerge w:val="restart"/>
          </w:tcPr>
          <w:p w14:paraId="67AB11CF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87800">
              <w:rPr>
                <w:rFonts w:ascii="Times New Roman" w:hAnsi="Times New Roman" w:cs="Times New Roman"/>
                <w:sz w:val="18"/>
                <w:szCs w:val="18"/>
              </w:rPr>
              <w:t>Речевое развитие</w:t>
            </w:r>
          </w:p>
        </w:tc>
        <w:tc>
          <w:tcPr>
            <w:tcW w:w="1508" w:type="dxa"/>
          </w:tcPr>
          <w:p w14:paraId="28D72CEF" w14:textId="77777777" w:rsidR="00FB0E0E" w:rsidRPr="00A87800" w:rsidRDefault="00FB0E0E" w:rsidP="00A878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87800">
              <w:rPr>
                <w:rFonts w:ascii="Times New Roman" w:hAnsi="Times New Roman" w:cs="Times New Roman"/>
                <w:sz w:val="18"/>
                <w:szCs w:val="18"/>
              </w:rPr>
              <w:t>Раз.речи</w:t>
            </w:r>
            <w:proofErr w:type="spellEnd"/>
          </w:p>
        </w:tc>
        <w:tc>
          <w:tcPr>
            <w:tcW w:w="935" w:type="dxa"/>
          </w:tcPr>
          <w:p w14:paraId="61E39487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1/8</w:t>
            </w:r>
          </w:p>
        </w:tc>
        <w:tc>
          <w:tcPr>
            <w:tcW w:w="893" w:type="dxa"/>
          </w:tcPr>
          <w:p w14:paraId="72C5F8B9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2/10</w:t>
            </w:r>
          </w:p>
        </w:tc>
        <w:tc>
          <w:tcPr>
            <w:tcW w:w="937" w:type="dxa"/>
          </w:tcPr>
          <w:p w14:paraId="2FE3D0D0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1/15</w:t>
            </w:r>
          </w:p>
        </w:tc>
        <w:tc>
          <w:tcPr>
            <w:tcW w:w="867" w:type="dxa"/>
          </w:tcPr>
          <w:p w14:paraId="51CE7BED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1/20</w:t>
            </w:r>
          </w:p>
        </w:tc>
        <w:tc>
          <w:tcPr>
            <w:tcW w:w="893" w:type="dxa"/>
          </w:tcPr>
          <w:p w14:paraId="79750E0F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1/25</w:t>
            </w:r>
          </w:p>
        </w:tc>
        <w:tc>
          <w:tcPr>
            <w:tcW w:w="1646" w:type="dxa"/>
          </w:tcPr>
          <w:p w14:paraId="1AA942EC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1/30</w:t>
            </w:r>
          </w:p>
        </w:tc>
        <w:tc>
          <w:tcPr>
            <w:tcW w:w="980" w:type="dxa"/>
          </w:tcPr>
          <w:p w14:paraId="6A7919BE" w14:textId="77777777" w:rsidR="00FB0E0E" w:rsidRPr="00A87800" w:rsidRDefault="00FB0E0E" w:rsidP="00EA064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1/20</w:t>
            </w:r>
          </w:p>
        </w:tc>
      </w:tr>
      <w:tr w:rsidR="00FB0E0E" w:rsidRPr="00A87800" w14:paraId="79BF70DB" w14:textId="77777777" w:rsidTr="00D431FA">
        <w:tc>
          <w:tcPr>
            <w:tcW w:w="443" w:type="dxa"/>
            <w:vMerge/>
          </w:tcPr>
          <w:p w14:paraId="48CB7710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5" w:type="dxa"/>
            <w:vMerge/>
          </w:tcPr>
          <w:p w14:paraId="40A36AFE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8" w:type="dxa"/>
          </w:tcPr>
          <w:p w14:paraId="584C655E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87800">
              <w:rPr>
                <w:rFonts w:ascii="Times New Roman" w:hAnsi="Times New Roman" w:cs="Times New Roman"/>
                <w:sz w:val="18"/>
                <w:szCs w:val="18"/>
              </w:rPr>
              <w:t>Логопедия</w:t>
            </w:r>
          </w:p>
        </w:tc>
        <w:tc>
          <w:tcPr>
            <w:tcW w:w="935" w:type="dxa"/>
          </w:tcPr>
          <w:p w14:paraId="05D9B1DA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93" w:type="dxa"/>
          </w:tcPr>
          <w:p w14:paraId="0B889E7D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37" w:type="dxa"/>
          </w:tcPr>
          <w:p w14:paraId="1334CDEC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67" w:type="dxa"/>
          </w:tcPr>
          <w:p w14:paraId="6BCC8629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93" w:type="dxa"/>
          </w:tcPr>
          <w:p w14:paraId="2043D246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3/25</w:t>
            </w:r>
          </w:p>
        </w:tc>
        <w:tc>
          <w:tcPr>
            <w:tcW w:w="1646" w:type="dxa"/>
          </w:tcPr>
          <w:p w14:paraId="64E6992D" w14:textId="77777777" w:rsidR="00FB0E0E" w:rsidRPr="00A87800" w:rsidRDefault="00A54A10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FB0E0E">
              <w:rPr>
                <w:rFonts w:ascii="Times New Roman" w:hAnsi="Times New Roman" w:cs="Times New Roman"/>
                <w:sz w:val="18"/>
                <w:szCs w:val="18"/>
              </w:rPr>
              <w:t>/30</w:t>
            </w:r>
          </w:p>
        </w:tc>
        <w:tc>
          <w:tcPr>
            <w:tcW w:w="980" w:type="dxa"/>
          </w:tcPr>
          <w:p w14:paraId="7D8F33B4" w14:textId="77777777" w:rsidR="00FB0E0E" w:rsidRPr="00A87800" w:rsidRDefault="00FB0E0E" w:rsidP="00EA064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FB0E0E" w:rsidRPr="00A87800" w14:paraId="6DADE1EA" w14:textId="77777777" w:rsidTr="00D431FA">
        <w:tc>
          <w:tcPr>
            <w:tcW w:w="443" w:type="dxa"/>
            <w:vMerge w:val="restart"/>
          </w:tcPr>
          <w:p w14:paraId="40597420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</w:t>
            </w:r>
          </w:p>
        </w:tc>
        <w:tc>
          <w:tcPr>
            <w:tcW w:w="1495" w:type="dxa"/>
            <w:vMerge w:val="restart"/>
          </w:tcPr>
          <w:p w14:paraId="42C8BF20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Художественно-эстетическое развитие</w:t>
            </w:r>
          </w:p>
        </w:tc>
        <w:tc>
          <w:tcPr>
            <w:tcW w:w="1508" w:type="dxa"/>
          </w:tcPr>
          <w:p w14:paraId="2A58FDC0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935" w:type="dxa"/>
          </w:tcPr>
          <w:p w14:paraId="330B8166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2/8</w:t>
            </w:r>
          </w:p>
        </w:tc>
        <w:tc>
          <w:tcPr>
            <w:tcW w:w="893" w:type="dxa"/>
          </w:tcPr>
          <w:p w14:paraId="5B6FE6F1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2/10</w:t>
            </w:r>
          </w:p>
        </w:tc>
        <w:tc>
          <w:tcPr>
            <w:tcW w:w="937" w:type="dxa"/>
          </w:tcPr>
          <w:p w14:paraId="6EFB90ED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2/15</w:t>
            </w:r>
          </w:p>
        </w:tc>
        <w:tc>
          <w:tcPr>
            <w:tcW w:w="867" w:type="dxa"/>
          </w:tcPr>
          <w:p w14:paraId="43F3CB15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2/20</w:t>
            </w:r>
          </w:p>
        </w:tc>
        <w:tc>
          <w:tcPr>
            <w:tcW w:w="893" w:type="dxa"/>
          </w:tcPr>
          <w:p w14:paraId="7AC2CF8C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2/25</w:t>
            </w:r>
          </w:p>
        </w:tc>
        <w:tc>
          <w:tcPr>
            <w:tcW w:w="1646" w:type="dxa"/>
          </w:tcPr>
          <w:p w14:paraId="1EA135C8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2/30</w:t>
            </w:r>
          </w:p>
        </w:tc>
        <w:tc>
          <w:tcPr>
            <w:tcW w:w="980" w:type="dxa"/>
          </w:tcPr>
          <w:p w14:paraId="29990051" w14:textId="77777777" w:rsidR="00FB0E0E" w:rsidRPr="00A87800" w:rsidRDefault="00FB0E0E" w:rsidP="00EA064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2/20</w:t>
            </w:r>
          </w:p>
        </w:tc>
      </w:tr>
      <w:tr w:rsidR="00FB0E0E" w:rsidRPr="00A87800" w14:paraId="50D3D5DA" w14:textId="77777777" w:rsidTr="00D431FA">
        <w:tc>
          <w:tcPr>
            <w:tcW w:w="443" w:type="dxa"/>
            <w:vMerge/>
          </w:tcPr>
          <w:p w14:paraId="42C0BA94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5" w:type="dxa"/>
            <w:vMerge/>
          </w:tcPr>
          <w:p w14:paraId="76C2A13F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8" w:type="dxa"/>
          </w:tcPr>
          <w:p w14:paraId="23B0D3CB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Художественное творчество</w:t>
            </w:r>
          </w:p>
        </w:tc>
        <w:tc>
          <w:tcPr>
            <w:tcW w:w="935" w:type="dxa"/>
          </w:tcPr>
          <w:p w14:paraId="51B9C76C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2/8</w:t>
            </w:r>
          </w:p>
        </w:tc>
        <w:tc>
          <w:tcPr>
            <w:tcW w:w="893" w:type="dxa"/>
          </w:tcPr>
          <w:p w14:paraId="5F24484F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2/10</w:t>
            </w:r>
          </w:p>
        </w:tc>
        <w:tc>
          <w:tcPr>
            <w:tcW w:w="937" w:type="dxa"/>
          </w:tcPr>
          <w:p w14:paraId="0DF6E2E2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2/15</w:t>
            </w:r>
          </w:p>
        </w:tc>
        <w:tc>
          <w:tcPr>
            <w:tcW w:w="867" w:type="dxa"/>
          </w:tcPr>
          <w:p w14:paraId="536AA5F5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2/20</w:t>
            </w:r>
          </w:p>
        </w:tc>
        <w:tc>
          <w:tcPr>
            <w:tcW w:w="893" w:type="dxa"/>
          </w:tcPr>
          <w:p w14:paraId="3D6D8823" w14:textId="77777777" w:rsidR="00FB0E0E" w:rsidRPr="00A87800" w:rsidRDefault="00A54A10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FB0E0E">
              <w:rPr>
                <w:rFonts w:ascii="Times New Roman" w:hAnsi="Times New Roman" w:cs="Times New Roman"/>
                <w:sz w:val="18"/>
                <w:szCs w:val="18"/>
              </w:rPr>
              <w:t>/25</w:t>
            </w:r>
          </w:p>
        </w:tc>
        <w:tc>
          <w:tcPr>
            <w:tcW w:w="1646" w:type="dxa"/>
          </w:tcPr>
          <w:p w14:paraId="2E0C8247" w14:textId="77777777" w:rsidR="00FB0E0E" w:rsidRPr="00A87800" w:rsidRDefault="00A54A10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FB0E0E">
              <w:rPr>
                <w:rFonts w:ascii="Times New Roman" w:hAnsi="Times New Roman" w:cs="Times New Roman"/>
                <w:sz w:val="18"/>
                <w:szCs w:val="18"/>
              </w:rPr>
              <w:t>/30</w:t>
            </w:r>
          </w:p>
        </w:tc>
        <w:tc>
          <w:tcPr>
            <w:tcW w:w="980" w:type="dxa"/>
          </w:tcPr>
          <w:p w14:paraId="30EEB649" w14:textId="77777777" w:rsidR="00FB0E0E" w:rsidRPr="00A87800" w:rsidRDefault="00FB0E0E" w:rsidP="00EA064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2/20</w:t>
            </w:r>
          </w:p>
        </w:tc>
      </w:tr>
      <w:tr w:rsidR="00FB0E0E" w:rsidRPr="00A87800" w14:paraId="392C8051" w14:textId="77777777" w:rsidTr="00D431FA">
        <w:tc>
          <w:tcPr>
            <w:tcW w:w="443" w:type="dxa"/>
          </w:tcPr>
          <w:p w14:paraId="69BFE309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</w:t>
            </w:r>
          </w:p>
        </w:tc>
        <w:tc>
          <w:tcPr>
            <w:tcW w:w="1495" w:type="dxa"/>
          </w:tcPr>
          <w:p w14:paraId="0175BE1E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Физическое развитие</w:t>
            </w:r>
          </w:p>
        </w:tc>
        <w:tc>
          <w:tcPr>
            <w:tcW w:w="1508" w:type="dxa"/>
          </w:tcPr>
          <w:p w14:paraId="1D0B4351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935" w:type="dxa"/>
          </w:tcPr>
          <w:p w14:paraId="542239AA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3/8</w:t>
            </w:r>
          </w:p>
        </w:tc>
        <w:tc>
          <w:tcPr>
            <w:tcW w:w="893" w:type="dxa"/>
          </w:tcPr>
          <w:p w14:paraId="400B1FCA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3/10</w:t>
            </w:r>
          </w:p>
        </w:tc>
        <w:tc>
          <w:tcPr>
            <w:tcW w:w="937" w:type="dxa"/>
          </w:tcPr>
          <w:p w14:paraId="05CF4F45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3/15</w:t>
            </w:r>
          </w:p>
        </w:tc>
        <w:tc>
          <w:tcPr>
            <w:tcW w:w="867" w:type="dxa"/>
          </w:tcPr>
          <w:p w14:paraId="7D20B718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3/20</w:t>
            </w:r>
          </w:p>
        </w:tc>
        <w:tc>
          <w:tcPr>
            <w:tcW w:w="893" w:type="dxa"/>
          </w:tcPr>
          <w:p w14:paraId="6B1D1A4A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3/25</w:t>
            </w:r>
          </w:p>
        </w:tc>
        <w:tc>
          <w:tcPr>
            <w:tcW w:w="1646" w:type="dxa"/>
          </w:tcPr>
          <w:p w14:paraId="56866B6A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3/30</w:t>
            </w:r>
          </w:p>
        </w:tc>
        <w:tc>
          <w:tcPr>
            <w:tcW w:w="980" w:type="dxa"/>
          </w:tcPr>
          <w:p w14:paraId="7DD395F3" w14:textId="77777777" w:rsidR="00FB0E0E" w:rsidRPr="00A87800" w:rsidRDefault="00FB0E0E" w:rsidP="00EA064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3/20</w:t>
            </w:r>
          </w:p>
        </w:tc>
      </w:tr>
      <w:tr w:rsidR="00FB0E0E" w:rsidRPr="00A87800" w14:paraId="2E67D6C6" w14:textId="77777777" w:rsidTr="00D431FA">
        <w:tc>
          <w:tcPr>
            <w:tcW w:w="443" w:type="dxa"/>
          </w:tcPr>
          <w:p w14:paraId="7B4372C6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</w:t>
            </w:r>
          </w:p>
        </w:tc>
        <w:tc>
          <w:tcPr>
            <w:tcW w:w="1495" w:type="dxa"/>
          </w:tcPr>
          <w:p w14:paraId="6596FD7B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Говорим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татарски</w:t>
            </w:r>
            <w:proofErr w:type="spellEnd"/>
            <w:proofErr w:type="gramEnd"/>
          </w:p>
        </w:tc>
        <w:tc>
          <w:tcPr>
            <w:tcW w:w="1508" w:type="dxa"/>
          </w:tcPr>
          <w:p w14:paraId="6C8732B8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</w:tcPr>
          <w:p w14:paraId="19B1B149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93" w:type="dxa"/>
          </w:tcPr>
          <w:p w14:paraId="50EAFB7C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37" w:type="dxa"/>
          </w:tcPr>
          <w:p w14:paraId="61BEA634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67" w:type="dxa"/>
          </w:tcPr>
          <w:p w14:paraId="69FAF0C7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93" w:type="dxa"/>
          </w:tcPr>
          <w:p w14:paraId="5AF404F7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1/25</w:t>
            </w:r>
          </w:p>
        </w:tc>
        <w:tc>
          <w:tcPr>
            <w:tcW w:w="1646" w:type="dxa"/>
          </w:tcPr>
          <w:p w14:paraId="5E6F6F8A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2/30</w:t>
            </w:r>
          </w:p>
        </w:tc>
        <w:tc>
          <w:tcPr>
            <w:tcW w:w="980" w:type="dxa"/>
          </w:tcPr>
          <w:p w14:paraId="7416EBFA" w14:textId="77777777" w:rsidR="00FB0E0E" w:rsidRPr="00A87800" w:rsidRDefault="00FB0E0E" w:rsidP="00EA064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FB0E0E" w:rsidRPr="00A87800" w14:paraId="7ECF0BD5" w14:textId="77777777" w:rsidTr="00D431FA">
        <w:tc>
          <w:tcPr>
            <w:tcW w:w="1938" w:type="dxa"/>
            <w:gridSpan w:val="2"/>
          </w:tcPr>
          <w:p w14:paraId="60A734A2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Всего:</w:t>
            </w:r>
          </w:p>
        </w:tc>
        <w:tc>
          <w:tcPr>
            <w:tcW w:w="1508" w:type="dxa"/>
          </w:tcPr>
          <w:p w14:paraId="099B085E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</w:tcPr>
          <w:p w14:paraId="1B9CA5A3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893" w:type="dxa"/>
          </w:tcPr>
          <w:p w14:paraId="638B2D7D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37" w:type="dxa"/>
          </w:tcPr>
          <w:p w14:paraId="6D5CF4FE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867" w:type="dxa"/>
          </w:tcPr>
          <w:p w14:paraId="222F9349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893" w:type="dxa"/>
          </w:tcPr>
          <w:p w14:paraId="16321749" w14:textId="77777777" w:rsidR="00FB0E0E" w:rsidRPr="00A87800" w:rsidRDefault="00FB0E0E" w:rsidP="00A54A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A54A1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646" w:type="dxa"/>
          </w:tcPr>
          <w:p w14:paraId="1AB4151A" w14:textId="77777777" w:rsidR="00FB0E0E" w:rsidRPr="00A87800" w:rsidRDefault="00FB0E0E" w:rsidP="00A54A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A54A10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80" w:type="dxa"/>
          </w:tcPr>
          <w:p w14:paraId="099A4829" w14:textId="77777777" w:rsidR="00FB0E0E" w:rsidRDefault="00FB0E0E" w:rsidP="004A10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FB0E0E" w:rsidRPr="00A87800" w14:paraId="07A606BF" w14:textId="77777777" w:rsidTr="00D431FA">
        <w:tc>
          <w:tcPr>
            <w:tcW w:w="1938" w:type="dxa"/>
            <w:gridSpan w:val="2"/>
          </w:tcPr>
          <w:p w14:paraId="6805DA65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Итого:</w:t>
            </w:r>
          </w:p>
        </w:tc>
        <w:tc>
          <w:tcPr>
            <w:tcW w:w="1508" w:type="dxa"/>
          </w:tcPr>
          <w:p w14:paraId="439843CF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</w:tcPr>
          <w:p w14:paraId="436E445A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 ч 20 мин</w:t>
            </w:r>
          </w:p>
        </w:tc>
        <w:tc>
          <w:tcPr>
            <w:tcW w:w="893" w:type="dxa"/>
          </w:tcPr>
          <w:p w14:paraId="7840F69A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 ч 40 мин</w:t>
            </w:r>
          </w:p>
        </w:tc>
        <w:tc>
          <w:tcPr>
            <w:tcW w:w="937" w:type="dxa"/>
          </w:tcPr>
          <w:p w14:paraId="6F415DD7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 ч 30 минут</w:t>
            </w:r>
          </w:p>
        </w:tc>
        <w:tc>
          <w:tcPr>
            <w:tcW w:w="867" w:type="dxa"/>
          </w:tcPr>
          <w:p w14:paraId="39B9F086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 ч 20 минут</w:t>
            </w:r>
          </w:p>
        </w:tc>
        <w:tc>
          <w:tcPr>
            <w:tcW w:w="893" w:type="dxa"/>
          </w:tcPr>
          <w:p w14:paraId="2D4D226B" w14:textId="77777777" w:rsidR="00FB0E0E" w:rsidRPr="00A87800" w:rsidRDefault="00A71E3C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5 ч </w:t>
            </w:r>
            <w:r w:rsidR="00FB0E0E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FB0E0E">
              <w:rPr>
                <w:rFonts w:ascii="Times New Roman" w:hAnsi="Times New Roman" w:cs="Times New Roman"/>
                <w:sz w:val="18"/>
                <w:szCs w:val="18"/>
              </w:rPr>
              <w:t xml:space="preserve"> минут</w:t>
            </w:r>
          </w:p>
        </w:tc>
        <w:tc>
          <w:tcPr>
            <w:tcW w:w="1646" w:type="dxa"/>
          </w:tcPr>
          <w:p w14:paraId="032E1F44" w14:textId="77777777" w:rsidR="00FB0E0E" w:rsidRPr="00A87800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 часов</w:t>
            </w:r>
          </w:p>
        </w:tc>
        <w:tc>
          <w:tcPr>
            <w:tcW w:w="980" w:type="dxa"/>
          </w:tcPr>
          <w:p w14:paraId="1B72369E" w14:textId="77777777" w:rsidR="00FB0E0E" w:rsidRDefault="00FB0E0E" w:rsidP="003346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 ч 20 минут</w:t>
            </w:r>
          </w:p>
        </w:tc>
      </w:tr>
    </w:tbl>
    <w:p w14:paraId="075D9279" w14:textId="77777777" w:rsidR="00A61B71" w:rsidRPr="00A87800" w:rsidRDefault="00A61B71" w:rsidP="00334696">
      <w:pPr>
        <w:ind w:left="360"/>
        <w:jc w:val="center"/>
        <w:rPr>
          <w:rFonts w:ascii="Times New Roman" w:hAnsi="Times New Roman" w:cs="Times New Roman"/>
          <w:sz w:val="18"/>
          <w:szCs w:val="18"/>
        </w:rPr>
      </w:pPr>
    </w:p>
    <w:p w14:paraId="2BC8F191" w14:textId="77777777" w:rsidR="00A61B71" w:rsidRPr="00FB510D" w:rsidRDefault="00FB510D" w:rsidP="00FB510D">
      <w:pPr>
        <w:ind w:left="360"/>
        <w:rPr>
          <w:rFonts w:ascii="Times New Roman" w:hAnsi="Times New Roman" w:cs="Times New Roman"/>
          <w:sz w:val="24"/>
          <w:szCs w:val="24"/>
        </w:rPr>
      </w:pPr>
      <w:r w:rsidRPr="00FB510D">
        <w:rPr>
          <w:rFonts w:ascii="Times New Roman" w:hAnsi="Times New Roman" w:cs="Times New Roman"/>
          <w:sz w:val="24"/>
          <w:szCs w:val="24"/>
        </w:rPr>
        <w:t>Примечание: татарский/ родной язык проводится в режиме дня: в средней группе 3 раза в неделю, старшей 2 раза в неделю, в подготовительной группе 1 раз в неделю. Кружковая работа – 2 занятия в неделю. Перерывы между ООД– 10 минут</w:t>
      </w:r>
    </w:p>
    <w:sectPr w:rsidR="00A61B71" w:rsidRPr="00FB510D" w:rsidSect="00FB0E0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A041DF"/>
    <w:multiLevelType w:val="hybridMultilevel"/>
    <w:tmpl w:val="B3009020"/>
    <w:lvl w:ilvl="0" w:tplc="8FDEB1FC">
      <w:numFmt w:val="bullet"/>
      <w:lvlText w:val="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D5744"/>
    <w:multiLevelType w:val="hybridMultilevel"/>
    <w:tmpl w:val="92C035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992425"/>
    <w:multiLevelType w:val="hybridMultilevel"/>
    <w:tmpl w:val="8E04A514"/>
    <w:lvl w:ilvl="0" w:tplc="041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3" w15:restartNumberingAfterBreak="0">
    <w:nsid w:val="341D6F01"/>
    <w:multiLevelType w:val="hybridMultilevel"/>
    <w:tmpl w:val="ABBCD3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6B7ADB"/>
    <w:multiLevelType w:val="hybridMultilevel"/>
    <w:tmpl w:val="A830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C4126A"/>
    <w:multiLevelType w:val="hybridMultilevel"/>
    <w:tmpl w:val="35DCC47C"/>
    <w:lvl w:ilvl="0" w:tplc="04190001">
      <w:start w:val="1"/>
      <w:numFmt w:val="bullet"/>
      <w:lvlText w:val=""/>
      <w:lvlJc w:val="left"/>
      <w:pPr>
        <w:ind w:left="408" w:hanging="360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num w:numId="1" w16cid:durableId="1073890919">
    <w:abstractNumId w:val="1"/>
  </w:num>
  <w:num w:numId="2" w16cid:durableId="599800866">
    <w:abstractNumId w:val="0"/>
  </w:num>
  <w:num w:numId="3" w16cid:durableId="1650550845">
    <w:abstractNumId w:val="2"/>
  </w:num>
  <w:num w:numId="4" w16cid:durableId="1068309425">
    <w:abstractNumId w:val="5"/>
  </w:num>
  <w:num w:numId="5" w16cid:durableId="1907762561">
    <w:abstractNumId w:val="3"/>
  </w:num>
  <w:num w:numId="6" w16cid:durableId="18675939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EDA"/>
    <w:rsid w:val="00014A04"/>
    <w:rsid w:val="00164192"/>
    <w:rsid w:val="001B5B2D"/>
    <w:rsid w:val="00334696"/>
    <w:rsid w:val="0042103F"/>
    <w:rsid w:val="004A1025"/>
    <w:rsid w:val="00555DE5"/>
    <w:rsid w:val="00806FFD"/>
    <w:rsid w:val="00846EDD"/>
    <w:rsid w:val="008E57EC"/>
    <w:rsid w:val="009A4CC5"/>
    <w:rsid w:val="00A54A10"/>
    <w:rsid w:val="00A61B71"/>
    <w:rsid w:val="00A71E3C"/>
    <w:rsid w:val="00A87800"/>
    <w:rsid w:val="00A905D5"/>
    <w:rsid w:val="00AC7224"/>
    <w:rsid w:val="00AF522D"/>
    <w:rsid w:val="00C14395"/>
    <w:rsid w:val="00C35D6A"/>
    <w:rsid w:val="00CF0BA3"/>
    <w:rsid w:val="00D356A9"/>
    <w:rsid w:val="00D431FA"/>
    <w:rsid w:val="00FB0E0E"/>
    <w:rsid w:val="00FB510D"/>
    <w:rsid w:val="00FE0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20792"/>
  <w15:docId w15:val="{8F1B4A87-9BFD-4A0F-B206-E4A11349F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5D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0EDA"/>
    <w:pPr>
      <w:ind w:left="720"/>
      <w:contextualSpacing/>
    </w:pPr>
  </w:style>
  <w:style w:type="table" w:styleId="a4">
    <w:name w:val="Table Grid"/>
    <w:basedOn w:val="a1"/>
    <w:uiPriority w:val="59"/>
    <w:rsid w:val="00FE0E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Plain Text"/>
    <w:basedOn w:val="a"/>
    <w:link w:val="a6"/>
    <w:uiPriority w:val="99"/>
    <w:unhideWhenUsed/>
    <w:rsid w:val="00FB510D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6">
    <w:name w:val="Текст Знак"/>
    <w:basedOn w:val="a0"/>
    <w:link w:val="a5"/>
    <w:uiPriority w:val="99"/>
    <w:rsid w:val="00FB510D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1718</Words>
  <Characters>9798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Детский сад №2</cp:lastModifiedBy>
  <cp:revision>4</cp:revision>
  <cp:lastPrinted>2023-11-01T11:26:00Z</cp:lastPrinted>
  <dcterms:created xsi:type="dcterms:W3CDTF">2023-09-13T13:21:00Z</dcterms:created>
  <dcterms:modified xsi:type="dcterms:W3CDTF">2023-11-01T11:29:00Z</dcterms:modified>
</cp:coreProperties>
</file>